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4D4D" w14:textId="3CA45DBC" w:rsidR="003E64BC" w:rsidRDefault="003E64BC" w:rsidP="003E64BC">
      <w:pPr>
        <w:spacing w:line="240" w:lineRule="auto"/>
        <w:ind w:firstLine="0"/>
      </w:pPr>
      <w:r w:rsidRPr="00042655"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543D8204" wp14:editId="3BBF4A84">
            <wp:simplePos x="0" y="0"/>
            <wp:positionH relativeFrom="column">
              <wp:posOffset>5251450</wp:posOffset>
            </wp:positionH>
            <wp:positionV relativeFrom="paragraph">
              <wp:posOffset>188595</wp:posOffset>
            </wp:positionV>
            <wp:extent cx="739140" cy="1078865"/>
            <wp:effectExtent l="0" t="0" r="3810" b="6985"/>
            <wp:wrapSquare wrapText="bothSides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AE3DB" w14:textId="38B61730" w:rsidR="003E64BC" w:rsidRDefault="003E64BC" w:rsidP="003E64BC">
      <w:pPr>
        <w:spacing w:before="0" w:after="0" w:line="240" w:lineRule="auto"/>
        <w:ind w:right="20" w:firstLine="0"/>
        <w:jc w:val="center"/>
        <w:rPr>
          <w:rFonts w:eastAsia="Arial Narrow" w:cs="Arial Narrow"/>
          <w:b/>
          <w:u w:val="single"/>
        </w:rPr>
      </w:pPr>
    </w:p>
    <w:p w14:paraId="5B96D369" w14:textId="443944ED" w:rsidR="003E64BC" w:rsidRDefault="003E64BC" w:rsidP="003E64BC">
      <w:pPr>
        <w:spacing w:before="0" w:after="0" w:line="240" w:lineRule="auto"/>
        <w:ind w:right="20" w:firstLine="0"/>
        <w:jc w:val="center"/>
        <w:rPr>
          <w:rFonts w:eastAsia="Arial Narrow" w:cs="Arial Narrow"/>
          <w:b/>
          <w:u w:val="single"/>
        </w:rPr>
      </w:pPr>
    </w:p>
    <w:p w14:paraId="64161382" w14:textId="78C22E62" w:rsidR="003E64BC" w:rsidRDefault="003E64BC" w:rsidP="003E64BC">
      <w:pPr>
        <w:spacing w:before="0" w:after="0" w:line="240" w:lineRule="auto"/>
        <w:ind w:right="20" w:firstLine="0"/>
        <w:jc w:val="center"/>
        <w:rPr>
          <w:rFonts w:eastAsia="Arial Narrow" w:cs="Arial Narrow"/>
          <w:b/>
          <w:u w:val="single"/>
        </w:rPr>
      </w:pPr>
    </w:p>
    <w:p w14:paraId="4C7A4D3A" w14:textId="0AF18C01" w:rsidR="003E64BC" w:rsidRDefault="003E64BC" w:rsidP="003E64BC">
      <w:pPr>
        <w:spacing w:before="0" w:after="0" w:line="240" w:lineRule="auto"/>
        <w:ind w:right="20" w:firstLine="0"/>
        <w:jc w:val="center"/>
        <w:rPr>
          <w:rFonts w:eastAsia="Arial Narrow" w:cs="Arial Narrow"/>
          <w:b/>
          <w:u w:val="single"/>
        </w:rPr>
      </w:pPr>
    </w:p>
    <w:p w14:paraId="6F94C559" w14:textId="3963D002" w:rsidR="003E64BC" w:rsidRDefault="003E64BC" w:rsidP="003E64BC">
      <w:pPr>
        <w:spacing w:before="0" w:after="0" w:line="240" w:lineRule="auto"/>
        <w:ind w:right="20" w:firstLine="0"/>
        <w:jc w:val="center"/>
        <w:rPr>
          <w:rFonts w:eastAsia="Arial Narrow" w:cs="Arial Narrow"/>
          <w:b/>
          <w:u w:val="single"/>
        </w:rPr>
      </w:pPr>
    </w:p>
    <w:p w14:paraId="452FAD20" w14:textId="77777777" w:rsidR="003E64BC" w:rsidRDefault="003E64BC" w:rsidP="003E64BC">
      <w:pPr>
        <w:spacing w:before="0" w:after="0" w:line="240" w:lineRule="auto"/>
        <w:ind w:right="20" w:firstLine="0"/>
        <w:jc w:val="center"/>
        <w:rPr>
          <w:rFonts w:eastAsia="Arial Narrow" w:cs="Arial Narrow"/>
          <w:b/>
          <w:u w:val="single"/>
        </w:rPr>
      </w:pPr>
    </w:p>
    <w:p w14:paraId="19FE667B" w14:textId="3607E722" w:rsidR="003E64BC" w:rsidRPr="007F6F61" w:rsidRDefault="003E64BC" w:rsidP="003E64BC">
      <w:pPr>
        <w:spacing w:before="0" w:after="0" w:line="240" w:lineRule="auto"/>
        <w:ind w:right="20" w:firstLine="0"/>
        <w:jc w:val="center"/>
        <w:rPr>
          <w:rFonts w:eastAsia="Arial Narrow" w:cs="Arial Narrow"/>
          <w:b/>
        </w:rPr>
      </w:pPr>
      <w:r w:rsidRPr="007F6F61">
        <w:rPr>
          <w:rFonts w:eastAsia="Arial Narrow" w:cs="Arial Narrow"/>
          <w:b/>
          <w:u w:val="single"/>
        </w:rPr>
        <w:t>Description of Course Unit</w:t>
      </w:r>
    </w:p>
    <w:p w14:paraId="4FAE388D" w14:textId="77777777" w:rsidR="003E64BC" w:rsidRPr="007F6F61" w:rsidRDefault="003E64BC" w:rsidP="003E64BC">
      <w:pPr>
        <w:spacing w:before="0" w:after="0" w:line="240" w:lineRule="auto"/>
        <w:ind w:right="20" w:firstLine="0"/>
        <w:jc w:val="center"/>
        <w:rPr>
          <w:rFonts w:eastAsia="Arial Narrow" w:cs="Arial Narrow"/>
          <w:b/>
        </w:rPr>
      </w:pPr>
      <w:r w:rsidRPr="007F6F61">
        <w:rPr>
          <w:rFonts w:eastAsia="Arial Narrow" w:cs="Arial Narrow"/>
          <w:b/>
        </w:rPr>
        <w:t>According to the ECTS User’s Guide 2021</w:t>
      </w:r>
    </w:p>
    <w:p w14:paraId="69BC5814" w14:textId="77777777" w:rsidR="003E64BC" w:rsidRDefault="003E64BC" w:rsidP="003E64BC">
      <w:pPr>
        <w:spacing w:before="0" w:after="0" w:line="240" w:lineRule="auto"/>
        <w:ind w:left="1275" w:right="2160" w:firstLine="0"/>
        <w:jc w:val="center"/>
        <w:rPr>
          <w:rFonts w:ascii="Arial Narrow" w:eastAsia="Arial Narrow" w:hAnsi="Arial Narrow" w:cs="Arial Narrow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595"/>
      </w:tblGrid>
      <w:tr w:rsidR="003E64BC" w:rsidRPr="002730A9" w14:paraId="1AE85880" w14:textId="77777777" w:rsidTr="001A4C60">
        <w:tc>
          <w:tcPr>
            <w:tcW w:w="3415" w:type="dxa"/>
            <w:shd w:val="clear" w:color="auto" w:fill="auto"/>
          </w:tcPr>
          <w:p w14:paraId="798BF5D1" w14:textId="77777777" w:rsidR="003E64BC" w:rsidRPr="002730A9" w:rsidRDefault="003E64BC" w:rsidP="001A4C60">
            <w:pPr>
              <w:spacing w:before="0" w:after="0" w:line="240" w:lineRule="auto"/>
              <w:ind w:right="20" w:firstLine="0"/>
            </w:pPr>
            <w:r w:rsidRPr="002730A9">
              <w:rPr>
                <w:sz w:val="22"/>
                <w:szCs w:val="22"/>
              </w:rPr>
              <w:t>Course unit titles</w:t>
            </w:r>
          </w:p>
        </w:tc>
        <w:tc>
          <w:tcPr>
            <w:tcW w:w="5595" w:type="dxa"/>
            <w:shd w:val="clear" w:color="auto" w:fill="auto"/>
          </w:tcPr>
          <w:p w14:paraId="09624B1D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bCs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Advanced Organizational Theory</w:t>
            </w:r>
          </w:p>
        </w:tc>
      </w:tr>
      <w:tr w:rsidR="003E64BC" w:rsidRPr="002730A9" w14:paraId="20726F29" w14:textId="77777777" w:rsidTr="001A4C60">
        <w:tc>
          <w:tcPr>
            <w:tcW w:w="3415" w:type="dxa"/>
            <w:shd w:val="clear" w:color="auto" w:fill="auto"/>
          </w:tcPr>
          <w:p w14:paraId="5E97EC7B" w14:textId="77777777" w:rsidR="003E64BC" w:rsidRPr="002730A9" w:rsidRDefault="003E64BC" w:rsidP="001A4C60">
            <w:pPr>
              <w:spacing w:before="0" w:after="0" w:line="240" w:lineRule="auto"/>
              <w:ind w:right="20" w:firstLine="0"/>
            </w:pPr>
            <w:r w:rsidRPr="002730A9">
              <w:rPr>
                <w:sz w:val="22"/>
                <w:szCs w:val="22"/>
              </w:rPr>
              <w:t>Course unit code</w:t>
            </w:r>
          </w:p>
        </w:tc>
        <w:tc>
          <w:tcPr>
            <w:tcW w:w="5595" w:type="dxa"/>
            <w:shd w:val="clear" w:color="auto" w:fill="auto"/>
          </w:tcPr>
          <w:p w14:paraId="05581D8D" w14:textId="77777777" w:rsidR="003E64BC" w:rsidRPr="002730A9" w:rsidRDefault="003E64BC" w:rsidP="001A4C60">
            <w:pPr>
              <w:spacing w:before="0" w:after="0" w:line="240" w:lineRule="auto"/>
              <w:ind w:right="20" w:firstLine="0"/>
            </w:pPr>
            <w:r w:rsidRPr="002730A9">
              <w:rPr>
                <w:rFonts w:eastAsia="Arial Narrow" w:cs="Arial Narrow"/>
                <w:sz w:val="22"/>
                <w:szCs w:val="22"/>
              </w:rPr>
              <w:t>PSI807</w:t>
            </w:r>
          </w:p>
        </w:tc>
      </w:tr>
      <w:tr w:rsidR="003E64BC" w:rsidRPr="002730A9" w14:paraId="709AE757" w14:textId="77777777" w:rsidTr="001A4C60">
        <w:tc>
          <w:tcPr>
            <w:tcW w:w="3415" w:type="dxa"/>
            <w:shd w:val="clear" w:color="auto" w:fill="auto"/>
          </w:tcPr>
          <w:p w14:paraId="611F2F91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Type of course unit (compulsory, optional)</w:t>
            </w:r>
          </w:p>
        </w:tc>
        <w:tc>
          <w:tcPr>
            <w:tcW w:w="5595" w:type="dxa"/>
            <w:shd w:val="clear" w:color="auto" w:fill="auto"/>
          </w:tcPr>
          <w:p w14:paraId="0470A5F2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Optional</w:t>
            </w:r>
          </w:p>
        </w:tc>
      </w:tr>
      <w:tr w:rsidR="003E64BC" w:rsidRPr="002730A9" w14:paraId="240088B7" w14:textId="77777777" w:rsidTr="001A4C60">
        <w:tc>
          <w:tcPr>
            <w:tcW w:w="3415" w:type="dxa"/>
            <w:shd w:val="clear" w:color="auto" w:fill="auto"/>
          </w:tcPr>
          <w:p w14:paraId="01A9D7D1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Level of course units (according to</w:t>
            </w:r>
          </w:p>
          <w:p w14:paraId="6BC90CEB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EQF: first cycle Bachelor, second cycle Master)</w:t>
            </w:r>
          </w:p>
        </w:tc>
        <w:tc>
          <w:tcPr>
            <w:tcW w:w="5595" w:type="dxa"/>
            <w:shd w:val="clear" w:color="auto" w:fill="auto"/>
          </w:tcPr>
          <w:p w14:paraId="1B0182B8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Third Cycle Doctoral</w:t>
            </w:r>
          </w:p>
        </w:tc>
      </w:tr>
      <w:tr w:rsidR="003E64BC" w:rsidRPr="002730A9" w14:paraId="7B68E3E9" w14:textId="77777777" w:rsidTr="001A4C60">
        <w:tc>
          <w:tcPr>
            <w:tcW w:w="3415" w:type="dxa"/>
            <w:shd w:val="clear" w:color="auto" w:fill="auto"/>
          </w:tcPr>
          <w:p w14:paraId="43898CFA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Year of study when the course unit is delivered (if applicable)</w:t>
            </w:r>
          </w:p>
        </w:tc>
        <w:tc>
          <w:tcPr>
            <w:tcW w:w="5595" w:type="dxa"/>
            <w:shd w:val="clear" w:color="auto" w:fill="auto"/>
          </w:tcPr>
          <w:p w14:paraId="0EF22B04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2020-2021</w:t>
            </w:r>
          </w:p>
        </w:tc>
      </w:tr>
      <w:tr w:rsidR="003E64BC" w:rsidRPr="002730A9" w14:paraId="73D3216C" w14:textId="77777777" w:rsidTr="001A4C60">
        <w:tc>
          <w:tcPr>
            <w:tcW w:w="3415" w:type="dxa"/>
            <w:shd w:val="clear" w:color="auto" w:fill="auto"/>
          </w:tcPr>
          <w:p w14:paraId="01FC48FA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Semester/trimester when the course unit is delivered</w:t>
            </w:r>
          </w:p>
        </w:tc>
        <w:tc>
          <w:tcPr>
            <w:tcW w:w="5595" w:type="dxa"/>
            <w:shd w:val="clear" w:color="auto" w:fill="auto"/>
          </w:tcPr>
          <w:p w14:paraId="46883E84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1</w:t>
            </w:r>
            <w:r w:rsidRPr="002730A9">
              <w:rPr>
                <w:rFonts w:eastAsia="Arial Narrow" w:cs="Arial Narrow"/>
                <w:sz w:val="22"/>
                <w:szCs w:val="22"/>
                <w:vertAlign w:val="superscript"/>
              </w:rPr>
              <w:t>st</w:t>
            </w:r>
            <w:r w:rsidRPr="002730A9">
              <w:rPr>
                <w:rFonts w:eastAsia="Arial Narrow" w:cs="Arial Narrow"/>
                <w:sz w:val="22"/>
                <w:szCs w:val="22"/>
              </w:rPr>
              <w:t xml:space="preserve"> Semester of Doctoral Study</w:t>
            </w:r>
          </w:p>
        </w:tc>
      </w:tr>
      <w:tr w:rsidR="003E64BC" w:rsidRPr="002730A9" w14:paraId="06CEF5C4" w14:textId="77777777" w:rsidTr="001A4C60">
        <w:tc>
          <w:tcPr>
            <w:tcW w:w="3415" w:type="dxa"/>
            <w:shd w:val="clear" w:color="auto" w:fill="auto"/>
          </w:tcPr>
          <w:p w14:paraId="05B62A6B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Number of ECTS credits allocated</w:t>
            </w:r>
          </w:p>
        </w:tc>
        <w:tc>
          <w:tcPr>
            <w:tcW w:w="5595" w:type="dxa"/>
            <w:shd w:val="clear" w:color="auto" w:fill="auto"/>
          </w:tcPr>
          <w:p w14:paraId="3885F9DA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3 Credits (4.8 ECTS)</w:t>
            </w:r>
          </w:p>
        </w:tc>
      </w:tr>
      <w:tr w:rsidR="003E64BC" w:rsidRPr="002730A9" w14:paraId="46F125D2" w14:textId="77777777" w:rsidTr="001A4C60">
        <w:tc>
          <w:tcPr>
            <w:tcW w:w="3415" w:type="dxa"/>
            <w:shd w:val="clear" w:color="auto" w:fill="auto"/>
          </w:tcPr>
          <w:p w14:paraId="4CB72450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Name of lecturer(s)</w:t>
            </w:r>
          </w:p>
        </w:tc>
        <w:tc>
          <w:tcPr>
            <w:tcW w:w="5595" w:type="dxa"/>
            <w:shd w:val="clear" w:color="auto" w:fill="auto"/>
          </w:tcPr>
          <w:p w14:paraId="28F8EF2D" w14:textId="77777777" w:rsidR="003E64BC" w:rsidRPr="002730A9" w:rsidRDefault="003E64BC" w:rsidP="003E64BC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434" w:right="20"/>
              <w:rPr>
                <w:rFonts w:eastAsia="Arial Narrow" w:cs="Arial Narrow"/>
                <w:sz w:val="22"/>
                <w:szCs w:val="22"/>
              </w:rPr>
            </w:pP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Dr.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Praptini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Yulianti</w:t>
            </w:r>
            <w:proofErr w:type="spellEnd"/>
          </w:p>
          <w:p w14:paraId="70FC4A37" w14:textId="77777777" w:rsidR="003E64BC" w:rsidRPr="002730A9" w:rsidRDefault="003E64BC" w:rsidP="003E64BC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ind w:left="434"/>
              <w:jc w:val="left"/>
              <w:rPr>
                <w:rFonts w:eastAsia="Arial Narrow" w:cs="Arial Narrow"/>
                <w:sz w:val="22"/>
                <w:szCs w:val="22"/>
              </w:rPr>
            </w:pP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Dr.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Dwi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Ratmawati</w:t>
            </w:r>
            <w:proofErr w:type="spellEnd"/>
          </w:p>
          <w:p w14:paraId="19B81B04" w14:textId="77777777" w:rsidR="003E64BC" w:rsidRPr="002730A9" w:rsidRDefault="003E64BC" w:rsidP="003E64BC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434" w:right="20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 xml:space="preserve">Prof.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Dr.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 Andreas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Budiharjo</w:t>
            </w:r>
            <w:proofErr w:type="spellEnd"/>
          </w:p>
        </w:tc>
      </w:tr>
      <w:tr w:rsidR="003E64BC" w:rsidRPr="002730A9" w14:paraId="216C16C0" w14:textId="77777777" w:rsidTr="001A4C60">
        <w:tc>
          <w:tcPr>
            <w:tcW w:w="3415" w:type="dxa"/>
            <w:shd w:val="clear" w:color="auto" w:fill="auto"/>
          </w:tcPr>
          <w:p w14:paraId="2C44BA10" w14:textId="77777777" w:rsidR="003E64BC" w:rsidRPr="002730A9" w:rsidRDefault="003E64BC" w:rsidP="001A4C60">
            <w:pPr>
              <w:spacing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Learning outcomes of the course unit</w:t>
            </w:r>
          </w:p>
        </w:tc>
        <w:tc>
          <w:tcPr>
            <w:tcW w:w="5595" w:type="dxa"/>
            <w:shd w:val="clear" w:color="auto" w:fill="auto"/>
          </w:tcPr>
          <w:p w14:paraId="63A2CA4F" w14:textId="77777777" w:rsidR="003E64BC" w:rsidRPr="002730A9" w:rsidRDefault="003E64BC" w:rsidP="001A4C60">
            <w:pPr>
              <w:spacing w:after="0" w:line="240" w:lineRule="auto"/>
              <w:ind w:firstLine="0"/>
              <w:contextualSpacing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By the end of this course, students should be able to:</w:t>
            </w:r>
          </w:p>
          <w:p w14:paraId="77381203" w14:textId="77777777" w:rsidR="003E64BC" w:rsidRPr="002730A9" w:rsidRDefault="003E64BC" w:rsidP="003E64B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4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Mastering the philosophy of organizational theory concepts</w:t>
            </w:r>
          </w:p>
          <w:p w14:paraId="3D17EAB6" w14:textId="77777777" w:rsidR="003E64BC" w:rsidRPr="002730A9" w:rsidRDefault="003E64BC" w:rsidP="003E64B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4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 xml:space="preserve">Synthesizing an </w:t>
            </w:r>
            <w:proofErr w:type="gramStart"/>
            <w:r w:rsidRPr="002730A9">
              <w:rPr>
                <w:rFonts w:eastAsia="Arial Narrow" w:cs="Arial Narrow"/>
                <w:sz w:val="22"/>
                <w:szCs w:val="22"/>
              </w:rPr>
              <w:t>integrated organizational theory concepts</w:t>
            </w:r>
            <w:proofErr w:type="gramEnd"/>
            <w:r w:rsidRPr="002730A9">
              <w:rPr>
                <w:rFonts w:eastAsia="Arial Narrow" w:cs="Arial Narrow"/>
                <w:sz w:val="22"/>
                <w:szCs w:val="22"/>
              </w:rPr>
              <w:t xml:space="preserve"> from various perspectives (Modernist, Neo-modernist and Postmodernist organization theory).</w:t>
            </w:r>
          </w:p>
          <w:p w14:paraId="59941810" w14:textId="77777777" w:rsidR="003E64BC" w:rsidRPr="002730A9" w:rsidRDefault="003E64BC" w:rsidP="003E64B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4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Criticize and elaborate organizational understanding ranging from the emphasis on efficiency to the importance of the role of humans and the development of a dynamic environment and the presence of technology that requires organizations to be more flexible and the development of contemporary organizational theory.</w:t>
            </w:r>
          </w:p>
        </w:tc>
      </w:tr>
      <w:tr w:rsidR="003E64BC" w:rsidRPr="002730A9" w14:paraId="093AD12D" w14:textId="77777777" w:rsidTr="001A4C60">
        <w:tc>
          <w:tcPr>
            <w:tcW w:w="3415" w:type="dxa"/>
            <w:shd w:val="clear" w:color="auto" w:fill="auto"/>
          </w:tcPr>
          <w:p w14:paraId="4AB17DAB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Mode of delivery (face-to-face, distance learning)</w:t>
            </w:r>
            <w:r w:rsidRPr="002730A9"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</w:tcPr>
          <w:p w14:paraId="162EF29F" w14:textId="77777777" w:rsidR="003E64BC" w:rsidRPr="002730A9" w:rsidRDefault="003E64BC" w:rsidP="003E64BC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ind w:left="344" w:hanging="270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Face-To-Face</w:t>
            </w:r>
          </w:p>
          <w:p w14:paraId="221E8E03" w14:textId="77777777" w:rsidR="003E64BC" w:rsidRPr="002730A9" w:rsidRDefault="003E64BC" w:rsidP="003E64BC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344" w:right="-100" w:hanging="270"/>
              <w:rPr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Distance Learning using AULA UNAIR (due to pandemic COVID-19 situation).</w:t>
            </w:r>
          </w:p>
        </w:tc>
      </w:tr>
      <w:tr w:rsidR="003E64BC" w:rsidRPr="002730A9" w14:paraId="2A215A32" w14:textId="77777777" w:rsidTr="001A4C60">
        <w:tc>
          <w:tcPr>
            <w:tcW w:w="3415" w:type="dxa"/>
            <w:shd w:val="clear" w:color="auto" w:fill="auto"/>
          </w:tcPr>
          <w:p w14:paraId="307754C9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Prerequisites and co-requisites (if applicable)</w:t>
            </w:r>
          </w:p>
        </w:tc>
        <w:tc>
          <w:tcPr>
            <w:tcW w:w="5595" w:type="dxa"/>
            <w:shd w:val="clear" w:color="auto" w:fill="auto"/>
          </w:tcPr>
          <w:p w14:paraId="6CFC67A7" w14:textId="77777777" w:rsidR="003E64BC" w:rsidRPr="002730A9" w:rsidRDefault="003E64BC" w:rsidP="001A4C60">
            <w:pPr>
              <w:spacing w:before="0" w:after="0" w:line="240" w:lineRule="auto"/>
              <w:ind w:right="-10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-</w:t>
            </w:r>
          </w:p>
        </w:tc>
      </w:tr>
      <w:tr w:rsidR="003E64BC" w:rsidRPr="002730A9" w14:paraId="622FFAF8" w14:textId="77777777" w:rsidTr="001A4C60">
        <w:tc>
          <w:tcPr>
            <w:tcW w:w="3415" w:type="dxa"/>
            <w:shd w:val="clear" w:color="auto" w:fill="auto"/>
          </w:tcPr>
          <w:p w14:paraId="5C8DF2A0" w14:textId="77777777" w:rsidR="003E64BC" w:rsidRPr="002730A9" w:rsidRDefault="003E64BC" w:rsidP="001A4C60">
            <w:pPr>
              <w:spacing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Course content</w:t>
            </w:r>
          </w:p>
        </w:tc>
        <w:tc>
          <w:tcPr>
            <w:tcW w:w="5595" w:type="dxa"/>
            <w:shd w:val="clear" w:color="auto" w:fill="auto"/>
          </w:tcPr>
          <w:p w14:paraId="4CA1C262" w14:textId="77777777" w:rsidR="003E64BC" w:rsidRPr="002730A9" w:rsidRDefault="003E64BC" w:rsidP="001A4C60">
            <w:pPr>
              <w:spacing w:after="0" w:line="240" w:lineRule="auto"/>
              <w:ind w:left="120" w:firstLine="0"/>
              <w:contextualSpacing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The study materials for this course are described in learning materials which include:</w:t>
            </w:r>
          </w:p>
          <w:p w14:paraId="74AB16C5" w14:textId="77777777" w:rsidR="003E64BC" w:rsidRPr="002730A9" w:rsidRDefault="003E64BC" w:rsidP="003E6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General Introduction about Organization Theory</w:t>
            </w:r>
          </w:p>
          <w:p w14:paraId="6295765B" w14:textId="77777777" w:rsidR="003E64BC" w:rsidRPr="002730A9" w:rsidRDefault="003E64BC" w:rsidP="003E6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lastRenderedPageBreak/>
              <w:t>Modernist, Neo-modernist, Postmodernist Organization Theory and Philosophy</w:t>
            </w:r>
          </w:p>
          <w:p w14:paraId="1AEA6564" w14:textId="77777777" w:rsidR="003E64BC" w:rsidRPr="002730A9" w:rsidRDefault="003E64BC" w:rsidP="003E6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Reflective Organization Theory</w:t>
            </w:r>
          </w:p>
          <w:p w14:paraId="2D40691F" w14:textId="77777777" w:rsidR="003E64BC" w:rsidRPr="002730A9" w:rsidRDefault="003E64BC" w:rsidP="003E6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The Evolution of Management as Reflected through the lens of Modernist Organization Theory</w:t>
            </w:r>
          </w:p>
          <w:p w14:paraId="1B0DA228" w14:textId="77777777" w:rsidR="003E64BC" w:rsidRPr="002730A9" w:rsidRDefault="003E64BC" w:rsidP="003E6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Perspective and Challenges</w:t>
            </w:r>
          </w:p>
          <w:p w14:paraId="75128E7A" w14:textId="77777777" w:rsidR="003E64BC" w:rsidRPr="002730A9" w:rsidRDefault="003E64BC" w:rsidP="003E6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Contemporary Organizational Theory</w:t>
            </w:r>
          </w:p>
          <w:p w14:paraId="63F0D621" w14:textId="77777777" w:rsidR="003E64BC" w:rsidRPr="002730A9" w:rsidRDefault="003E64BC" w:rsidP="003E6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Organization Learning</w:t>
            </w:r>
          </w:p>
          <w:p w14:paraId="29539AEA" w14:textId="77777777" w:rsidR="003E64BC" w:rsidRPr="002730A9" w:rsidRDefault="003E64BC" w:rsidP="003E6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Knowledge and Talent Management</w:t>
            </w:r>
          </w:p>
          <w:p w14:paraId="076ABE34" w14:textId="77777777" w:rsidR="003E64BC" w:rsidRPr="002730A9" w:rsidRDefault="003E64BC" w:rsidP="003E6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Cultivated Organization Value Analysis</w:t>
            </w:r>
          </w:p>
          <w:p w14:paraId="250F9766" w14:textId="77777777" w:rsidR="003E64BC" w:rsidRPr="002730A9" w:rsidRDefault="003E64BC" w:rsidP="003E6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Organization Change Analysis</w:t>
            </w:r>
          </w:p>
        </w:tc>
      </w:tr>
      <w:tr w:rsidR="003E64BC" w:rsidRPr="002730A9" w14:paraId="7C897EB2" w14:textId="77777777" w:rsidTr="001A4C60">
        <w:tc>
          <w:tcPr>
            <w:tcW w:w="3415" w:type="dxa"/>
            <w:shd w:val="clear" w:color="auto" w:fill="auto"/>
          </w:tcPr>
          <w:p w14:paraId="65BBF0E8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lastRenderedPageBreak/>
              <w:t>Recommended or required</w:t>
            </w:r>
          </w:p>
          <w:p w14:paraId="7615D4F0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reading and other learning resources/tools</w:t>
            </w:r>
          </w:p>
        </w:tc>
        <w:tc>
          <w:tcPr>
            <w:tcW w:w="5595" w:type="dxa"/>
            <w:shd w:val="clear" w:color="auto" w:fill="auto"/>
          </w:tcPr>
          <w:p w14:paraId="3E96E12A" w14:textId="77777777" w:rsidR="003E64BC" w:rsidRPr="002730A9" w:rsidRDefault="003E64BC" w:rsidP="001A4C60">
            <w:pPr>
              <w:spacing w:before="240" w:after="0" w:line="240" w:lineRule="auto"/>
              <w:ind w:left="120" w:firstLine="0"/>
              <w:contextualSpacing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Lecture references use different books and articles each week as follows:</w:t>
            </w:r>
          </w:p>
          <w:p w14:paraId="3D48EA57" w14:textId="77777777" w:rsidR="003E64BC" w:rsidRPr="002730A9" w:rsidRDefault="003E64BC" w:rsidP="003E64BC">
            <w:pPr>
              <w:pStyle w:val="ListParagraph"/>
              <w:numPr>
                <w:ilvl w:val="3"/>
                <w:numId w:val="6"/>
              </w:numPr>
              <w:spacing w:before="240" w:after="0" w:line="240" w:lineRule="auto"/>
              <w:ind w:left="614" w:hanging="270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 xml:space="preserve">MC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Auley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, J., Joanne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Duberley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, And Phil Johnson. 2007. </w:t>
            </w:r>
            <w:r w:rsidRPr="002730A9">
              <w:rPr>
                <w:rFonts w:eastAsia="Arial Narrow" w:cs="Arial Narrow"/>
                <w:i/>
                <w:sz w:val="22"/>
                <w:szCs w:val="22"/>
              </w:rPr>
              <w:t xml:space="preserve">Organization Theory-Challenges and </w:t>
            </w:r>
            <w:proofErr w:type="spellStart"/>
            <w:r w:rsidRPr="002730A9">
              <w:rPr>
                <w:rFonts w:eastAsia="Arial Narrow" w:cs="Arial Narrow"/>
                <w:i/>
                <w:sz w:val="22"/>
                <w:szCs w:val="22"/>
              </w:rPr>
              <w:t>Persctive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. Harlow, </w:t>
            </w:r>
            <w:proofErr w:type="gramStart"/>
            <w:r w:rsidRPr="002730A9">
              <w:rPr>
                <w:rFonts w:eastAsia="Arial Narrow" w:cs="Arial Narrow"/>
                <w:sz w:val="22"/>
                <w:szCs w:val="22"/>
              </w:rPr>
              <w:t>England :</w:t>
            </w:r>
            <w:proofErr w:type="gramEnd"/>
            <w:r w:rsidRPr="002730A9">
              <w:rPr>
                <w:rFonts w:eastAsia="Arial Narrow" w:cs="Arial Narrow"/>
                <w:sz w:val="22"/>
                <w:szCs w:val="22"/>
              </w:rPr>
              <w:t xml:space="preserve"> Prentice Hall.</w:t>
            </w:r>
          </w:p>
          <w:p w14:paraId="3152DC87" w14:textId="77777777" w:rsidR="003E64BC" w:rsidRPr="002730A9" w:rsidRDefault="003E64BC" w:rsidP="003E64BC">
            <w:pPr>
              <w:pStyle w:val="ListParagraph"/>
              <w:numPr>
                <w:ilvl w:val="3"/>
                <w:numId w:val="6"/>
              </w:numPr>
              <w:spacing w:before="240" w:after="0" w:line="240" w:lineRule="auto"/>
              <w:ind w:left="614" w:hanging="270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 xml:space="preserve">Andreas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Budihardjo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. 2011. </w:t>
            </w:r>
            <w:r w:rsidRPr="002730A9">
              <w:rPr>
                <w:rFonts w:eastAsia="Arial Narrow" w:cs="Arial Narrow"/>
                <w:i/>
                <w:sz w:val="22"/>
                <w:szCs w:val="22"/>
              </w:rPr>
              <w:t>Organization-towards Optimum performance: Systematic Theory to express</w:t>
            </w:r>
            <w:r w:rsidRPr="002730A9">
              <w:rPr>
                <w:rFonts w:eastAsia="Arial Narrow" w:cs="Arial Narrow"/>
                <w:sz w:val="22"/>
                <w:szCs w:val="22"/>
              </w:rPr>
              <w:t xml:space="preserve">. Kotak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Hitung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,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Organisasi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. </w:t>
            </w:r>
            <w:proofErr w:type="gramStart"/>
            <w:r w:rsidRPr="002730A9">
              <w:rPr>
                <w:rFonts w:eastAsia="Arial Narrow" w:cs="Arial Narrow"/>
                <w:sz w:val="22"/>
                <w:szCs w:val="22"/>
              </w:rPr>
              <w:t>Jakarta :</w:t>
            </w:r>
            <w:proofErr w:type="gramEnd"/>
            <w:r w:rsidRPr="002730A9">
              <w:rPr>
                <w:rFonts w:eastAsia="Arial Narrow" w:cs="Arial Narrow"/>
                <w:sz w:val="22"/>
                <w:szCs w:val="22"/>
              </w:rPr>
              <w:t xml:space="preserve">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Prasetya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Mulya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 Publishing.</w:t>
            </w:r>
          </w:p>
          <w:p w14:paraId="52E3077A" w14:textId="77777777" w:rsidR="003E64BC" w:rsidRPr="002730A9" w:rsidRDefault="003E64BC" w:rsidP="003E64BC">
            <w:pPr>
              <w:pStyle w:val="ListParagraph"/>
              <w:numPr>
                <w:ilvl w:val="3"/>
                <w:numId w:val="6"/>
              </w:numPr>
              <w:spacing w:before="240" w:after="0" w:line="240" w:lineRule="auto"/>
              <w:ind w:left="614" w:hanging="270"/>
              <w:jc w:val="left"/>
              <w:rPr>
                <w:rFonts w:eastAsia="Arial Narrow" w:cs="Arial Narrow"/>
                <w:sz w:val="22"/>
                <w:szCs w:val="22"/>
              </w:rPr>
            </w:pP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Draf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. Richard L. 2016.  </w:t>
            </w:r>
            <w:proofErr w:type="spellStart"/>
            <w:r w:rsidRPr="002730A9">
              <w:rPr>
                <w:rFonts w:eastAsia="Arial Narrow" w:cs="Arial Narrow"/>
                <w:i/>
                <w:sz w:val="22"/>
                <w:szCs w:val="22"/>
              </w:rPr>
              <w:t>Understaning</w:t>
            </w:r>
            <w:proofErr w:type="spellEnd"/>
            <w:r w:rsidRPr="002730A9">
              <w:rPr>
                <w:rFonts w:eastAsia="Arial Narrow" w:cs="Arial Narrow"/>
                <w:i/>
                <w:sz w:val="22"/>
                <w:szCs w:val="22"/>
              </w:rPr>
              <w:t xml:space="preserve"> theory and design of organization 12th Edition</w:t>
            </w:r>
            <w:r w:rsidRPr="002730A9">
              <w:rPr>
                <w:rFonts w:eastAsia="Arial Narrow" w:cs="Arial Narrow"/>
                <w:sz w:val="22"/>
                <w:szCs w:val="22"/>
              </w:rPr>
              <w:t xml:space="preserve">. </w:t>
            </w:r>
            <w:proofErr w:type="gramStart"/>
            <w:r w:rsidRPr="002730A9">
              <w:rPr>
                <w:rFonts w:eastAsia="Arial Narrow" w:cs="Arial Narrow"/>
                <w:sz w:val="22"/>
                <w:szCs w:val="22"/>
              </w:rPr>
              <w:t>Australia :</w:t>
            </w:r>
            <w:proofErr w:type="gramEnd"/>
            <w:r w:rsidRPr="002730A9">
              <w:rPr>
                <w:rFonts w:eastAsia="Arial Narrow" w:cs="Arial Narrow"/>
                <w:sz w:val="22"/>
                <w:szCs w:val="22"/>
              </w:rPr>
              <w:t xml:space="preserve"> South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Westeren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, Cengage Learning </w:t>
            </w:r>
            <w:proofErr w:type="spellStart"/>
            <w:r w:rsidRPr="002730A9">
              <w:rPr>
                <w:rFonts w:eastAsia="Arial Narrow" w:cs="Arial Narrow"/>
                <w:sz w:val="22"/>
                <w:szCs w:val="22"/>
              </w:rPr>
              <w:t>Compulsary</w:t>
            </w:r>
            <w:proofErr w:type="spellEnd"/>
            <w:r w:rsidRPr="002730A9">
              <w:rPr>
                <w:rFonts w:eastAsia="Arial Narrow" w:cs="Arial Narrow"/>
                <w:sz w:val="22"/>
                <w:szCs w:val="22"/>
              </w:rPr>
              <w:t xml:space="preserve"> reading from other sources.</w:t>
            </w:r>
          </w:p>
          <w:p w14:paraId="6AA2A464" w14:textId="77777777" w:rsidR="003E64BC" w:rsidRPr="002730A9" w:rsidRDefault="003E64BC" w:rsidP="001A4C60">
            <w:pPr>
              <w:spacing w:before="0" w:after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And other several articles, with topics adapted to learning materials.</w:t>
            </w:r>
          </w:p>
        </w:tc>
      </w:tr>
      <w:tr w:rsidR="003E64BC" w:rsidRPr="002730A9" w14:paraId="24386F2E" w14:textId="77777777" w:rsidTr="001A4C60">
        <w:trPr>
          <w:trHeight w:val="314"/>
        </w:trPr>
        <w:tc>
          <w:tcPr>
            <w:tcW w:w="3415" w:type="dxa"/>
            <w:shd w:val="clear" w:color="auto" w:fill="auto"/>
          </w:tcPr>
          <w:p w14:paraId="41CE61DC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Planned learning activities and teaching methods</w:t>
            </w:r>
          </w:p>
        </w:tc>
        <w:tc>
          <w:tcPr>
            <w:tcW w:w="5595" w:type="dxa"/>
            <w:shd w:val="clear" w:color="auto" w:fill="auto"/>
          </w:tcPr>
          <w:p w14:paraId="258CFDAE" w14:textId="77777777" w:rsidR="003E64BC" w:rsidRPr="002730A9" w:rsidRDefault="003E64BC" w:rsidP="003E64BC">
            <w:pPr>
              <w:pStyle w:val="ListParagraph"/>
              <w:numPr>
                <w:ilvl w:val="3"/>
                <w:numId w:val="5"/>
              </w:numPr>
              <w:spacing w:before="240" w:after="0" w:line="240" w:lineRule="auto"/>
              <w:ind w:left="794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Lectures</w:t>
            </w:r>
          </w:p>
          <w:p w14:paraId="2CECBE00" w14:textId="77777777" w:rsidR="003E64BC" w:rsidRPr="002730A9" w:rsidRDefault="003E64BC" w:rsidP="003E64BC">
            <w:pPr>
              <w:pStyle w:val="ListParagraph"/>
              <w:numPr>
                <w:ilvl w:val="3"/>
                <w:numId w:val="5"/>
              </w:numPr>
              <w:spacing w:before="240" w:after="0" w:line="240" w:lineRule="auto"/>
              <w:ind w:left="794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Discussion or Work Group</w:t>
            </w:r>
          </w:p>
          <w:p w14:paraId="1141CBE9" w14:textId="77777777" w:rsidR="003E64BC" w:rsidRPr="002730A9" w:rsidRDefault="003E64BC" w:rsidP="003E64BC">
            <w:pPr>
              <w:pStyle w:val="ListParagraph"/>
              <w:numPr>
                <w:ilvl w:val="3"/>
                <w:numId w:val="5"/>
              </w:numPr>
              <w:spacing w:before="240" w:after="0" w:line="240" w:lineRule="auto"/>
              <w:ind w:left="794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Presentation</w:t>
            </w:r>
          </w:p>
        </w:tc>
      </w:tr>
      <w:tr w:rsidR="003E64BC" w:rsidRPr="002730A9" w14:paraId="636BC612" w14:textId="77777777" w:rsidTr="001A4C60">
        <w:tc>
          <w:tcPr>
            <w:tcW w:w="3415" w:type="dxa"/>
            <w:shd w:val="clear" w:color="auto" w:fill="auto"/>
          </w:tcPr>
          <w:p w14:paraId="240E00C5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Language of instructions</w:t>
            </w:r>
          </w:p>
        </w:tc>
        <w:tc>
          <w:tcPr>
            <w:tcW w:w="5595" w:type="dxa"/>
            <w:shd w:val="clear" w:color="auto" w:fill="auto"/>
          </w:tcPr>
          <w:p w14:paraId="48403CDD" w14:textId="77777777" w:rsidR="003E64BC" w:rsidRPr="002730A9" w:rsidRDefault="003E64BC" w:rsidP="001A4C60">
            <w:pPr>
              <w:spacing w:before="240" w:after="0" w:line="240" w:lineRule="auto"/>
              <w:ind w:firstLine="0"/>
              <w:jc w:val="left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 xml:space="preserve"> English and Indonesia</w:t>
            </w:r>
          </w:p>
        </w:tc>
      </w:tr>
      <w:tr w:rsidR="003E64BC" w:rsidRPr="002730A9" w14:paraId="0683B409" w14:textId="77777777" w:rsidTr="001A4C60">
        <w:tc>
          <w:tcPr>
            <w:tcW w:w="3415" w:type="dxa"/>
            <w:shd w:val="clear" w:color="auto" w:fill="auto"/>
          </w:tcPr>
          <w:p w14:paraId="389A8DEF" w14:textId="77777777" w:rsidR="003E64BC" w:rsidRPr="002730A9" w:rsidRDefault="003E64BC" w:rsidP="001A4C60">
            <w:pPr>
              <w:spacing w:before="0" w:after="0" w:line="240" w:lineRule="auto"/>
              <w:ind w:right="20" w:firstLine="0"/>
              <w:rPr>
                <w:sz w:val="22"/>
                <w:szCs w:val="22"/>
              </w:rPr>
            </w:pPr>
            <w:r w:rsidRPr="002730A9">
              <w:rPr>
                <w:sz w:val="22"/>
                <w:szCs w:val="22"/>
              </w:rPr>
              <w:t>Assessment methods and criteria</w:t>
            </w:r>
          </w:p>
        </w:tc>
        <w:tc>
          <w:tcPr>
            <w:tcW w:w="5595" w:type="dxa"/>
            <w:shd w:val="clear" w:color="auto" w:fill="auto"/>
          </w:tcPr>
          <w:p w14:paraId="1C43EB29" w14:textId="77777777" w:rsidR="003E64BC" w:rsidRPr="002730A9" w:rsidRDefault="003E64BC" w:rsidP="001A4C60">
            <w:pPr>
              <w:spacing w:before="0" w:after="0" w:line="240" w:lineRule="auto"/>
              <w:ind w:firstLine="0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In order to pass this course, students must:</w:t>
            </w:r>
          </w:p>
          <w:p w14:paraId="74A1357F" w14:textId="77777777" w:rsidR="003E64BC" w:rsidRPr="002730A9" w:rsidRDefault="003E64BC" w:rsidP="003E64BC">
            <w:pPr>
              <w:numPr>
                <w:ilvl w:val="0"/>
                <w:numId w:val="1"/>
              </w:numPr>
              <w:spacing w:before="0" w:after="0" w:line="240" w:lineRule="auto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Be punctual and attend 75% of scheduled classes</w:t>
            </w:r>
          </w:p>
          <w:p w14:paraId="678E2C6A" w14:textId="77777777" w:rsidR="003E64BC" w:rsidRPr="002730A9" w:rsidRDefault="003E64BC" w:rsidP="003E64BC">
            <w:pPr>
              <w:numPr>
                <w:ilvl w:val="0"/>
                <w:numId w:val="1"/>
              </w:numPr>
              <w:spacing w:before="0" w:after="0" w:line="240" w:lineRule="auto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Make a satisfactory attempt at all assessment tasks listed below:</w:t>
            </w:r>
          </w:p>
          <w:p w14:paraId="544AD245" w14:textId="77777777" w:rsidR="003E64BC" w:rsidRPr="002730A9" w:rsidRDefault="003E64BC" w:rsidP="001A4C60">
            <w:pPr>
              <w:spacing w:before="0" w:after="0" w:line="240" w:lineRule="auto"/>
              <w:ind w:left="120" w:firstLine="0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Assessment details:</w:t>
            </w:r>
          </w:p>
          <w:p w14:paraId="55719342" w14:textId="77777777" w:rsidR="003E64BC" w:rsidRPr="002730A9" w:rsidRDefault="003E64BC" w:rsidP="003E64B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Assignment and presentations: 20%</w:t>
            </w:r>
          </w:p>
          <w:p w14:paraId="012B1DED" w14:textId="77777777" w:rsidR="003E64BC" w:rsidRPr="002730A9" w:rsidRDefault="003E64BC" w:rsidP="003E64B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Mid semester examinations: 30%</w:t>
            </w:r>
          </w:p>
          <w:p w14:paraId="6E27C37E" w14:textId="77777777" w:rsidR="003E64BC" w:rsidRPr="002730A9" w:rsidRDefault="003E64BC" w:rsidP="003E64B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eastAsia="Arial Narrow" w:cs="Arial Narrow"/>
                <w:sz w:val="22"/>
                <w:szCs w:val="22"/>
              </w:rPr>
            </w:pPr>
            <w:r w:rsidRPr="002730A9">
              <w:rPr>
                <w:rFonts w:eastAsia="Arial Narrow" w:cs="Arial Narrow"/>
                <w:sz w:val="22"/>
                <w:szCs w:val="22"/>
              </w:rPr>
              <w:t>Writing (Article review): 50%</w:t>
            </w:r>
          </w:p>
        </w:tc>
      </w:tr>
    </w:tbl>
    <w:p w14:paraId="059E74A5" w14:textId="77777777" w:rsidR="003E64BC" w:rsidRDefault="003E64BC" w:rsidP="003E64BC">
      <w:pPr>
        <w:spacing w:before="0" w:after="0" w:line="240" w:lineRule="auto"/>
        <w:ind w:left="260" w:firstLine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© FIBAA – December 2021</w:t>
      </w:r>
    </w:p>
    <w:p w14:paraId="2AED9A56" w14:textId="77777777" w:rsidR="003E64BC" w:rsidRDefault="003E64BC" w:rsidP="003E64BC">
      <w:pPr>
        <w:spacing w:before="0" w:after="0" w:line="240" w:lineRule="auto"/>
        <w:ind w:left="260" w:firstLine="0"/>
        <w:rPr>
          <w:rFonts w:ascii="Arial Narrow" w:eastAsia="Arial Narrow" w:hAnsi="Arial Narrow" w:cs="Arial Narrow"/>
          <w:sz w:val="22"/>
          <w:szCs w:val="22"/>
        </w:rPr>
      </w:pPr>
    </w:p>
    <w:p w14:paraId="78469826" w14:textId="77777777" w:rsidR="003E64BC" w:rsidRDefault="003E64BC" w:rsidP="003E64BC">
      <w:pPr>
        <w:spacing w:before="0" w:after="0" w:line="240" w:lineRule="auto"/>
        <w:ind w:left="260" w:firstLine="0"/>
        <w:rPr>
          <w:rFonts w:ascii="Arial Narrow" w:eastAsia="Arial Narrow" w:hAnsi="Arial Narrow" w:cs="Arial Narrow"/>
          <w:sz w:val="22"/>
          <w:szCs w:val="22"/>
        </w:rPr>
      </w:pPr>
    </w:p>
    <w:p w14:paraId="4747F1E0" w14:textId="77777777" w:rsidR="004D7CE4" w:rsidRDefault="004D7CE4"/>
    <w:sectPr w:rsidR="004D7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F2"/>
    <w:multiLevelType w:val="multilevel"/>
    <w:tmpl w:val="C7C69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8367F7"/>
    <w:multiLevelType w:val="hybridMultilevel"/>
    <w:tmpl w:val="53F67C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A4719BC"/>
    <w:multiLevelType w:val="multilevel"/>
    <w:tmpl w:val="C7C69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181BFB"/>
    <w:multiLevelType w:val="hybridMultilevel"/>
    <w:tmpl w:val="2B1AD1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4580E"/>
    <w:multiLevelType w:val="multilevel"/>
    <w:tmpl w:val="C7C69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451F6B"/>
    <w:multiLevelType w:val="multilevel"/>
    <w:tmpl w:val="0E10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A34B91"/>
    <w:multiLevelType w:val="hybridMultilevel"/>
    <w:tmpl w:val="576E7562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BC"/>
    <w:rsid w:val="00250EF0"/>
    <w:rsid w:val="003E64BC"/>
    <w:rsid w:val="004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8131"/>
  <w15:chartTrackingRefBased/>
  <w15:docId w15:val="{63450298-D5A6-4FDE-8F58-A7A802AA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BC"/>
    <w:pPr>
      <w:spacing w:before="120" w:after="120" w:line="264" w:lineRule="auto"/>
      <w:ind w:firstLine="680"/>
      <w:jc w:val="both"/>
    </w:pPr>
    <w:rPr>
      <w:rFonts w:ascii="Garamond" w:eastAsia="Garamond" w:hAnsi="Garamond" w:cs="Garamon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4BC"/>
    <w:pPr>
      <w:spacing w:before="120" w:after="120" w:line="264" w:lineRule="auto"/>
      <w:ind w:firstLine="680"/>
      <w:jc w:val="both"/>
    </w:pPr>
    <w:rPr>
      <w:rFonts w:ascii="Garamond" w:eastAsia="Garamond" w:hAnsi="Garamond" w:cs="Garamond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Sub Judul DEA KP,Body Text Char1,Char Char2,List Paragraph2,Char Char21,Header Char1"/>
    <w:basedOn w:val="Normal"/>
    <w:link w:val="ListParagraphChar"/>
    <w:uiPriority w:val="34"/>
    <w:qFormat/>
    <w:rsid w:val="003E64BC"/>
    <w:pPr>
      <w:ind w:left="720"/>
      <w:contextualSpacing/>
    </w:pPr>
  </w:style>
  <w:style w:type="character" w:customStyle="1" w:styleId="ListParagraphChar">
    <w:name w:val="List Paragraph Char"/>
    <w:aliases w:val="Body of text Char,Sub Judul DEA KP Char,Body Text Char1 Char,Char Char2 Char,List Paragraph2 Char,Char Char21 Char,Header Char1 Char"/>
    <w:basedOn w:val="DefaultParagraphFont"/>
    <w:link w:val="ListParagraph"/>
    <w:uiPriority w:val="34"/>
    <w:rsid w:val="003E64BC"/>
    <w:rPr>
      <w:rFonts w:ascii="Garamond" w:eastAsia="Garamond" w:hAnsi="Garamond" w:cs="Garamond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Heriyati</dc:creator>
  <cp:keywords/>
  <dc:description/>
  <cp:lastModifiedBy>Dina Heriyati</cp:lastModifiedBy>
  <cp:revision>1</cp:revision>
  <dcterms:created xsi:type="dcterms:W3CDTF">2021-11-23T23:33:00Z</dcterms:created>
  <dcterms:modified xsi:type="dcterms:W3CDTF">2021-11-23T23:34:00Z</dcterms:modified>
</cp:coreProperties>
</file>